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06" w:rsidRDefault="00BA34D4" w:rsidP="00B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Literary Circle Role 4:  </w:t>
      </w:r>
      <w:r w:rsidR="00673206" w:rsidRPr="00673206">
        <w:rPr>
          <w:rFonts w:ascii="Comic Sans MS" w:hAnsi="Comic Sans MS"/>
          <w:b/>
          <w:sz w:val="24"/>
          <w:szCs w:val="24"/>
        </w:rPr>
        <w:t>Conflict Spotter</w:t>
      </w:r>
    </w:p>
    <w:p w:rsidR="00012A07" w:rsidRDefault="00012A07" w:rsidP="00EE1744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conflicts represented in the reading.</w:t>
      </w:r>
      <w:r w:rsidR="00EE1744">
        <w:rPr>
          <w:rFonts w:ascii="Comic Sans MS" w:hAnsi="Comic Sans MS"/>
          <w:sz w:val="24"/>
          <w:szCs w:val="24"/>
        </w:rPr>
        <w:t xml:space="preserve">  </w:t>
      </w:r>
      <w:r w:rsidR="00282DE5">
        <w:rPr>
          <w:rFonts w:ascii="Comic Sans MS" w:hAnsi="Comic Sans MS"/>
          <w:sz w:val="24"/>
          <w:szCs w:val="24"/>
        </w:rPr>
        <w:t>Are they internal conflicts (</w:t>
      </w:r>
      <w:r w:rsidR="00EE1744">
        <w:rPr>
          <w:rFonts w:ascii="Comic Sans MS" w:hAnsi="Comic Sans MS"/>
          <w:sz w:val="24"/>
          <w:szCs w:val="24"/>
        </w:rPr>
        <w:t xml:space="preserve">character vs. conscience)?  </w:t>
      </w:r>
      <w:r w:rsidR="00282DE5">
        <w:rPr>
          <w:rFonts w:ascii="Comic Sans MS" w:hAnsi="Comic Sans MS"/>
          <w:sz w:val="24"/>
          <w:szCs w:val="24"/>
        </w:rPr>
        <w:t>Or external conflicts (</w:t>
      </w:r>
      <w:r w:rsidR="00EE1744">
        <w:rPr>
          <w:rFonts w:ascii="Comic Sans MS" w:hAnsi="Comic Sans MS"/>
          <w:sz w:val="24"/>
          <w:szCs w:val="24"/>
        </w:rPr>
        <w:t>character</w:t>
      </w:r>
      <w:r w:rsidR="00282DE5">
        <w:rPr>
          <w:rFonts w:ascii="Comic Sans MS" w:hAnsi="Comic Sans MS"/>
          <w:sz w:val="24"/>
          <w:szCs w:val="24"/>
        </w:rPr>
        <w:t xml:space="preserve"> vs. </w:t>
      </w:r>
      <w:r w:rsidR="00EE1744">
        <w:rPr>
          <w:rFonts w:ascii="Comic Sans MS" w:hAnsi="Comic Sans MS"/>
          <w:sz w:val="24"/>
          <w:szCs w:val="24"/>
        </w:rPr>
        <w:t xml:space="preserve">character)?  Summarize the conflict. Identify the players. </w:t>
      </w:r>
      <w:r w:rsidR="00282DE5">
        <w:rPr>
          <w:rFonts w:ascii="Comic Sans MS" w:hAnsi="Comic Sans MS"/>
          <w:sz w:val="24"/>
          <w:szCs w:val="24"/>
        </w:rPr>
        <w:t>Explain the needs or wants of each side.</w:t>
      </w:r>
    </w:p>
    <w:p w:rsidR="00673206" w:rsidRPr="00673206" w:rsidRDefault="00673206" w:rsidP="00673206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673206">
        <w:rPr>
          <w:rFonts w:ascii="Comic Sans MS" w:hAnsi="Comic Sans MS"/>
          <w:b/>
          <w:i/>
          <w:sz w:val="24"/>
          <w:szCs w:val="24"/>
        </w:rPr>
        <w:t>Sample Conflicts:</w:t>
      </w:r>
    </w:p>
    <w:p w:rsidR="00673206" w:rsidRPr="00012A07" w:rsidRDefault="00673206" w:rsidP="00673206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proofErr w:type="gramStart"/>
      <w:r w:rsidRPr="00012A07">
        <w:rPr>
          <w:rFonts w:ascii="Comic Sans MS" w:hAnsi="Comic Sans MS"/>
          <w:i/>
          <w:sz w:val="20"/>
          <w:szCs w:val="20"/>
        </w:rPr>
        <w:t>Character  vs</w:t>
      </w:r>
      <w:proofErr w:type="gramEnd"/>
      <w:r w:rsidRPr="00012A07">
        <w:rPr>
          <w:rFonts w:ascii="Comic Sans MS" w:hAnsi="Comic Sans MS"/>
          <w:i/>
          <w:sz w:val="20"/>
          <w:szCs w:val="20"/>
        </w:rPr>
        <w:t>.  Nature</w:t>
      </w:r>
    </w:p>
    <w:p w:rsidR="00673206" w:rsidRPr="00012A07" w:rsidRDefault="00673206" w:rsidP="00673206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012A07">
        <w:rPr>
          <w:rFonts w:ascii="Comic Sans MS" w:hAnsi="Comic Sans MS"/>
          <w:i/>
          <w:sz w:val="20"/>
          <w:szCs w:val="20"/>
        </w:rPr>
        <w:t>Character vs. Self</w:t>
      </w:r>
    </w:p>
    <w:p w:rsidR="00673206" w:rsidRPr="00012A07" w:rsidRDefault="00673206" w:rsidP="00673206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012A07">
        <w:rPr>
          <w:rFonts w:ascii="Comic Sans MS" w:hAnsi="Comic Sans MS"/>
          <w:i/>
          <w:sz w:val="20"/>
          <w:szCs w:val="20"/>
        </w:rPr>
        <w:t>Character vs. Character</w:t>
      </w:r>
    </w:p>
    <w:p w:rsidR="00673206" w:rsidRDefault="00673206" w:rsidP="00AF0A5A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012A07">
        <w:rPr>
          <w:rFonts w:ascii="Comic Sans MS" w:hAnsi="Comic Sans MS"/>
          <w:i/>
          <w:sz w:val="20"/>
          <w:szCs w:val="20"/>
        </w:rPr>
        <w:t>Character vs. Society</w:t>
      </w:r>
    </w:p>
    <w:p w:rsidR="00AF0A5A" w:rsidRDefault="00AF0A5A" w:rsidP="00AF0A5A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2925"/>
        <w:gridCol w:w="7443"/>
      </w:tblGrid>
      <w:tr w:rsidR="00673206" w:rsidRPr="00673206" w:rsidTr="00673206">
        <w:tc>
          <w:tcPr>
            <w:tcW w:w="2925" w:type="dxa"/>
          </w:tcPr>
          <w:p w:rsidR="00673206" w:rsidRDefault="00673206" w:rsidP="00012A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3206">
              <w:rPr>
                <w:rFonts w:ascii="Comic Sans MS" w:hAnsi="Comic Sans MS"/>
                <w:b/>
                <w:sz w:val="24"/>
                <w:szCs w:val="24"/>
              </w:rPr>
              <w:t>Type of Conflict</w:t>
            </w:r>
          </w:p>
          <w:p w:rsidR="00012A07" w:rsidRPr="00673206" w:rsidRDefault="00012A07" w:rsidP="00012A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443" w:type="dxa"/>
          </w:tcPr>
          <w:p w:rsidR="00673206" w:rsidRPr="00673206" w:rsidRDefault="00673206" w:rsidP="00663E9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73206">
              <w:rPr>
                <w:rFonts w:ascii="Comic Sans MS" w:hAnsi="Comic Sans MS"/>
                <w:b/>
                <w:sz w:val="24"/>
                <w:szCs w:val="24"/>
              </w:rPr>
              <w:t>Summarize the conflict here… (</w:t>
            </w:r>
            <w:proofErr w:type="gramStart"/>
            <w:r w:rsidRPr="00673206">
              <w:rPr>
                <w:rFonts w:ascii="Comic Sans MS" w:hAnsi="Comic Sans MS"/>
                <w:b/>
                <w:sz w:val="24"/>
                <w:szCs w:val="24"/>
              </w:rPr>
              <w:t>who</w:t>
            </w:r>
            <w:proofErr w:type="gramEnd"/>
            <w:r w:rsidRPr="00673206">
              <w:rPr>
                <w:rFonts w:ascii="Comic Sans MS" w:hAnsi="Comic Sans MS"/>
                <w:b/>
                <w:sz w:val="24"/>
                <w:szCs w:val="24"/>
              </w:rPr>
              <w:t>, what, where, why?)</w:t>
            </w:r>
          </w:p>
        </w:tc>
      </w:tr>
      <w:tr w:rsidR="00673206" w:rsidRPr="00673206" w:rsidTr="00673206">
        <w:tc>
          <w:tcPr>
            <w:tcW w:w="2925" w:type="dxa"/>
            <w:tcBorders>
              <w:bottom w:val="single" w:sz="4" w:space="0" w:color="auto"/>
            </w:tcBorders>
          </w:tcPr>
          <w:p w:rsidR="00673206" w:rsidRPr="00673206" w:rsidRDefault="00673206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3206" w:rsidRPr="00673206" w:rsidRDefault="00673206" w:rsidP="00673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3206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:rsidR="00673206" w:rsidRPr="00673206" w:rsidRDefault="00673206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3206" w:rsidRPr="00673206" w:rsidRDefault="00673206" w:rsidP="00673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3206">
              <w:rPr>
                <w:rFonts w:ascii="Comic Sans MS" w:hAnsi="Comic Sans MS"/>
                <w:sz w:val="24"/>
                <w:szCs w:val="24"/>
              </w:rPr>
              <w:t>VS.</w:t>
            </w:r>
          </w:p>
          <w:p w:rsidR="00673206" w:rsidRPr="00673206" w:rsidRDefault="00673206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3206" w:rsidRPr="00673206" w:rsidRDefault="00673206" w:rsidP="00673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3206"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:rsidR="00673206" w:rsidRPr="00673206" w:rsidRDefault="00673206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673206" w:rsidRPr="00673206" w:rsidRDefault="00673206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3206" w:rsidRPr="00673206" w:rsidTr="00673206">
        <w:trPr>
          <w:trHeight w:val="2537"/>
        </w:trPr>
        <w:tc>
          <w:tcPr>
            <w:tcW w:w="2925" w:type="dxa"/>
            <w:tcBorders>
              <w:top w:val="single" w:sz="4" w:space="0" w:color="auto"/>
            </w:tcBorders>
          </w:tcPr>
          <w:p w:rsidR="00673206" w:rsidRPr="00673206" w:rsidRDefault="00673206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3206" w:rsidRPr="00673206" w:rsidRDefault="00673206" w:rsidP="00673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3206">
              <w:rPr>
                <w:rFonts w:ascii="Comic Sans MS" w:hAnsi="Comic Sans MS"/>
                <w:sz w:val="24"/>
                <w:szCs w:val="24"/>
              </w:rPr>
              <w:t>___________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Pr="00673206">
              <w:rPr>
                <w:rFonts w:ascii="Comic Sans MS" w:hAnsi="Comic Sans MS"/>
                <w:sz w:val="24"/>
                <w:szCs w:val="24"/>
              </w:rPr>
              <w:t>_____</w:t>
            </w:r>
          </w:p>
          <w:p w:rsidR="00673206" w:rsidRPr="00673206" w:rsidRDefault="00673206" w:rsidP="00673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73206" w:rsidRPr="00673206" w:rsidRDefault="00673206" w:rsidP="00673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73206" w:rsidRPr="00673206" w:rsidRDefault="00673206" w:rsidP="00673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3206">
              <w:rPr>
                <w:rFonts w:ascii="Comic Sans MS" w:hAnsi="Comic Sans MS"/>
                <w:sz w:val="24"/>
                <w:szCs w:val="24"/>
              </w:rPr>
              <w:t>VS.</w:t>
            </w:r>
          </w:p>
          <w:p w:rsidR="00673206" w:rsidRPr="00673206" w:rsidRDefault="00673206" w:rsidP="00673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73206" w:rsidRDefault="00673206" w:rsidP="00673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3206">
              <w:rPr>
                <w:rFonts w:ascii="Comic Sans MS" w:hAnsi="Comic Sans MS"/>
                <w:sz w:val="24"/>
                <w:szCs w:val="24"/>
              </w:rPr>
              <w:t>__________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Pr="00673206">
              <w:rPr>
                <w:rFonts w:ascii="Comic Sans MS" w:hAnsi="Comic Sans MS"/>
                <w:sz w:val="24"/>
                <w:szCs w:val="24"/>
              </w:rPr>
              <w:t>______</w:t>
            </w:r>
          </w:p>
          <w:p w:rsidR="00673206" w:rsidRPr="00673206" w:rsidRDefault="00673206" w:rsidP="00673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43" w:type="dxa"/>
            <w:tcBorders>
              <w:top w:val="single" w:sz="4" w:space="0" w:color="auto"/>
            </w:tcBorders>
          </w:tcPr>
          <w:p w:rsidR="00673206" w:rsidRPr="00673206" w:rsidRDefault="00673206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2A07" w:rsidRPr="00673206" w:rsidTr="00012A07">
        <w:tblPrEx>
          <w:tblLook w:val="04A0" w:firstRow="1" w:lastRow="0" w:firstColumn="1" w:lastColumn="0" w:noHBand="0" w:noVBand="1"/>
        </w:tblPrEx>
        <w:tc>
          <w:tcPr>
            <w:tcW w:w="2925" w:type="dxa"/>
          </w:tcPr>
          <w:p w:rsidR="00012A07" w:rsidRPr="00673206" w:rsidRDefault="00012A07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A07" w:rsidRPr="00673206" w:rsidRDefault="00012A07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A07" w:rsidRPr="00673206" w:rsidRDefault="00012A07" w:rsidP="00663E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3206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:rsidR="00012A07" w:rsidRPr="00673206" w:rsidRDefault="00012A07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A07" w:rsidRPr="00673206" w:rsidRDefault="00012A07" w:rsidP="00663E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3206">
              <w:rPr>
                <w:rFonts w:ascii="Comic Sans MS" w:hAnsi="Comic Sans MS"/>
                <w:sz w:val="24"/>
                <w:szCs w:val="24"/>
              </w:rPr>
              <w:t>VS.</w:t>
            </w:r>
          </w:p>
          <w:p w:rsidR="00012A07" w:rsidRPr="00673206" w:rsidRDefault="00012A07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A07" w:rsidRPr="00673206" w:rsidRDefault="00012A07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A07" w:rsidRPr="00673206" w:rsidRDefault="00012A07" w:rsidP="00663E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3206"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:rsidR="00012A07" w:rsidRPr="00673206" w:rsidRDefault="00012A07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43" w:type="dxa"/>
          </w:tcPr>
          <w:p w:rsidR="00012A07" w:rsidRPr="00673206" w:rsidRDefault="00012A07" w:rsidP="00663E9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91518" w:rsidRDefault="00091518" w:rsidP="007234C4"/>
    <w:sectPr w:rsidR="0009151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E3" w:rsidRDefault="007007E3">
      <w:pPr>
        <w:spacing w:after="0" w:line="240" w:lineRule="auto"/>
      </w:pPr>
      <w:r>
        <w:separator/>
      </w:r>
    </w:p>
  </w:endnote>
  <w:endnote w:type="continuationSeparator" w:id="0">
    <w:p w:rsidR="007007E3" w:rsidRDefault="0070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E3" w:rsidRDefault="007007E3">
      <w:pPr>
        <w:spacing w:after="0" w:line="240" w:lineRule="auto"/>
      </w:pPr>
      <w:r>
        <w:separator/>
      </w:r>
    </w:p>
  </w:footnote>
  <w:footnote w:type="continuationSeparator" w:id="0">
    <w:p w:rsidR="007007E3" w:rsidRDefault="0070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F7" w:rsidRDefault="00AF0A5A" w:rsidP="00AC1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CF7" w:rsidRDefault="007007E3" w:rsidP="00AC1A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F7" w:rsidRPr="00B92B3F" w:rsidRDefault="007007E3" w:rsidP="00AC1AA3">
    <w:pPr>
      <w:pStyle w:val="Header"/>
      <w:ind w:right="36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368E"/>
    <w:multiLevelType w:val="hybridMultilevel"/>
    <w:tmpl w:val="5A0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06"/>
    <w:rsid w:val="00012A07"/>
    <w:rsid w:val="00091518"/>
    <w:rsid w:val="00194FBC"/>
    <w:rsid w:val="001E532B"/>
    <w:rsid w:val="00282DE5"/>
    <w:rsid w:val="005704DE"/>
    <w:rsid w:val="00673206"/>
    <w:rsid w:val="007007E3"/>
    <w:rsid w:val="007234C4"/>
    <w:rsid w:val="00AF0A5A"/>
    <w:rsid w:val="00BA34D4"/>
    <w:rsid w:val="00C82F81"/>
    <w:rsid w:val="00ED0B15"/>
    <w:rsid w:val="00E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732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2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732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2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2013-10-30T21:44:00Z</cp:lastPrinted>
  <dcterms:created xsi:type="dcterms:W3CDTF">2014-06-20T16:07:00Z</dcterms:created>
  <dcterms:modified xsi:type="dcterms:W3CDTF">2014-06-20T16:07:00Z</dcterms:modified>
</cp:coreProperties>
</file>